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C50C" w14:textId="77777777" w:rsidR="00F97B82" w:rsidRDefault="00C85F76">
      <w:pPr>
        <w:spacing w:line="332" w:lineRule="auto"/>
        <w:jc w:val="center"/>
        <w:rPr>
          <w:rFonts w:asciiTheme="minorEastAsia" w:eastAsiaTheme="minorEastAsia" w:hAnsiTheme="minorEastAsia" w:cs="微软雅黑"/>
          <w:b/>
          <w:bCs/>
          <w:sz w:val="28"/>
          <w:szCs w:val="28"/>
        </w:rPr>
      </w:pPr>
      <w:r>
        <w:rPr>
          <w:rFonts w:asciiTheme="minorEastAsia" w:eastAsiaTheme="minorEastAsia" w:hAnsiTheme="minorEastAsia" w:cs="微软雅黑"/>
          <w:b/>
          <w:bCs/>
          <w:sz w:val="28"/>
          <w:szCs w:val="28"/>
        </w:rPr>
        <w:t>鹿城壹号项目说辞</w:t>
      </w:r>
    </w:p>
    <w:p w14:paraId="4D284702" w14:textId="77777777" w:rsidR="00F97B82" w:rsidRDefault="00C85F76">
      <w:pPr>
        <w:spacing w:line="332" w:lineRule="auto"/>
        <w:rPr>
          <w:rFonts w:asciiTheme="minorEastAsia" w:eastAsiaTheme="minorEastAsia" w:hAnsiTheme="minorEastAsia" w:cs="微软雅黑"/>
          <w:b/>
          <w:bCs/>
          <w:szCs w:val="21"/>
        </w:rPr>
      </w:pPr>
      <w:r>
        <w:rPr>
          <w:rFonts w:asciiTheme="minorEastAsia" w:eastAsiaTheme="minorEastAsia" w:hAnsiTheme="minorEastAsia" w:cs="微软雅黑" w:hint="eastAsia"/>
          <w:b/>
          <w:bCs/>
          <w:szCs w:val="21"/>
        </w:rPr>
        <w:t>品牌说辞：</w:t>
      </w:r>
    </w:p>
    <w:p w14:paraId="1D38F610" w14:textId="77777777" w:rsidR="00F97B82" w:rsidRDefault="00C85F76">
      <w:pPr>
        <w:spacing w:line="332" w:lineRule="auto"/>
        <w:ind w:firstLineChars="191" w:firstLine="403"/>
        <w:rPr>
          <w:rFonts w:asciiTheme="minorEastAsia" w:eastAsiaTheme="minorEastAsia" w:hAnsiTheme="minorEastAsia" w:cstheme="minorEastAsia"/>
          <w:b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鹿城壹号是由滨江、中梁两大开发商联袂打造的新城高端品质楼盘。</w:t>
      </w:r>
    </w:p>
    <w:p w14:paraId="2D449197" w14:textId="77777777" w:rsidR="00F97B82" w:rsidRDefault="00C85F76">
      <w:pPr>
        <w:spacing w:line="332" w:lineRule="auto"/>
        <w:ind w:firstLineChars="200" w:firstLine="422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滨江集团</w:t>
      </w:r>
      <w:r>
        <w:rPr>
          <w:rFonts w:asciiTheme="minorEastAsia" w:eastAsiaTheme="minorEastAsia" w:hAnsiTheme="minorEastAsia" w:cstheme="minorEastAsia"/>
          <w:bCs/>
          <w:szCs w:val="21"/>
        </w:rPr>
        <w:t>1992年成立于杭州，有</w:t>
      </w:r>
      <w:r>
        <w:rPr>
          <w:rFonts w:asciiTheme="minorEastAsia" w:eastAsiaTheme="minorEastAsia" w:hAnsiTheme="minorEastAsia" w:cstheme="minorEastAsia" w:hint="eastAsia"/>
          <w:szCs w:val="21"/>
        </w:rPr>
        <w:t>武林壹号、湘湖壹号、上海湘府为代表的国际一流精装修高端豪宅作品。其中杭州市场上50%以上豪宅都打了滨江集团的标签，2018杭州销售前五的豪宅，滨江集团独占4席，被誉为“豪宅营造专家”。现在在杭州的滨江豪宅基本售价都在7万+,</w:t>
      </w:r>
      <w:r>
        <w:rPr>
          <w:rFonts w:asciiTheme="minorEastAsia" w:eastAsiaTheme="minorEastAsia" w:hAnsiTheme="minorEastAsia" w:cstheme="minorEastAsia"/>
          <w:szCs w:val="21"/>
        </w:rPr>
        <w:t>而</w:t>
      </w:r>
      <w:r>
        <w:rPr>
          <w:rFonts w:asciiTheme="minorEastAsia" w:eastAsiaTheme="minorEastAsia" w:hAnsiTheme="minorEastAsia" w:cstheme="minorEastAsia" w:hint="eastAsia"/>
          <w:szCs w:val="21"/>
        </w:rPr>
        <w:t>武林壹号的房价现在已经是10万+了</w:t>
      </w:r>
      <w:r>
        <w:rPr>
          <w:rFonts w:asciiTheme="minorEastAsia" w:eastAsiaTheme="minorEastAsia" w:hAnsiTheme="minorEastAsia" w:cstheme="minorEastAsia"/>
          <w:szCs w:val="21"/>
        </w:rPr>
        <w:t>。从二手市场数据来看，在同个区域滨江楼盘的价格比</w:t>
      </w:r>
      <w:r>
        <w:rPr>
          <w:rFonts w:asciiTheme="minorEastAsia" w:eastAsiaTheme="minorEastAsia" w:hAnsiTheme="minorEastAsia" w:cstheme="minorEastAsia" w:hint="eastAsia"/>
          <w:szCs w:val="21"/>
        </w:rPr>
        <w:t>其他楼盘要高出15%-30%，部分豪宅甚至</w:t>
      </w:r>
      <w:r>
        <w:rPr>
          <w:rFonts w:asciiTheme="minorEastAsia" w:eastAsiaTheme="minorEastAsia" w:hAnsiTheme="minorEastAsia" w:cstheme="minorEastAsia"/>
          <w:szCs w:val="21"/>
        </w:rPr>
        <w:t>要高出</w:t>
      </w:r>
      <w:r>
        <w:rPr>
          <w:rFonts w:asciiTheme="minorEastAsia" w:eastAsiaTheme="minorEastAsia" w:hAnsiTheme="minorEastAsia" w:cstheme="minorEastAsia" w:hint="eastAsia"/>
          <w:szCs w:val="21"/>
        </w:rPr>
        <w:t>同区域价格的50%以上。我们鹿城壹号属于滨江的A系列产品，对标的是杭州的武林壹号。</w:t>
      </w:r>
    </w:p>
    <w:p w14:paraId="3A921629" w14:textId="77777777" w:rsidR="00F97B82" w:rsidRDefault="00C85F76">
      <w:pPr>
        <w:spacing w:line="332" w:lineRule="auto"/>
        <w:ind w:firstLineChars="191" w:firstLine="40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中梁地产集团是最懂温州人居的，从温州的第一代豪宅中央公馆到第二代的香缇半岛、中梁首府及国宾一号在当时的品质及房价都是全温州数一数二的，我们中梁在温州是豪宅开发的先驱者</w:t>
      </w:r>
      <w:r>
        <w:rPr>
          <w:rFonts w:asciiTheme="minorEastAsia" w:eastAsiaTheme="minorEastAsia" w:hAnsiTheme="minorEastAsia" w:cstheme="minorEastAsia"/>
          <w:szCs w:val="21"/>
        </w:rPr>
        <w:t>，而且小区绿化的园林设计也是由中梁集团引进的，并且</w:t>
      </w:r>
      <w:r>
        <w:rPr>
          <w:rFonts w:asciiTheme="minorEastAsia" w:eastAsiaTheme="minorEastAsia" w:hAnsiTheme="minorEastAsia" w:cstheme="minorEastAsia" w:hint="eastAsia"/>
          <w:szCs w:val="21"/>
        </w:rPr>
        <w:t>在户型方面我们中梁一直提倡的是宽精薄透、正大景明的设计</w:t>
      </w:r>
      <w:r>
        <w:rPr>
          <w:rFonts w:asciiTheme="minorEastAsia" w:eastAsiaTheme="minorEastAsia" w:hAnsiTheme="minorEastAsia" w:cstheme="minorEastAsia"/>
          <w:szCs w:val="21"/>
        </w:rPr>
        <w:t>。</w:t>
      </w:r>
    </w:p>
    <w:p w14:paraId="1169079A" w14:textId="77777777" w:rsidR="00F97B82" w:rsidRDefault="00C85F76">
      <w:pPr>
        <w:spacing w:line="332" w:lineRule="auto"/>
        <w:ind w:firstLineChars="191" w:firstLine="401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鹿城壹号由杭州的“豪宅营造专家”滨江集团和“最懂温州人居”的中梁地产集团联袂打造，把最考究的豪宅展现给温州。</w:t>
      </w:r>
    </w:p>
    <w:p w14:paraId="05555738" w14:textId="77777777" w:rsidR="00F97B82" w:rsidRDefault="00F97B82">
      <w:pPr>
        <w:spacing w:line="332" w:lineRule="auto"/>
        <w:ind w:firstLineChars="191" w:firstLine="401"/>
        <w:rPr>
          <w:rFonts w:asciiTheme="minorEastAsia" w:eastAsiaTheme="minorEastAsia" w:hAnsiTheme="minorEastAsia" w:cstheme="minorEastAsia"/>
          <w:szCs w:val="21"/>
        </w:rPr>
      </w:pPr>
    </w:p>
    <w:p w14:paraId="35FFC2A1" w14:textId="77777777" w:rsidR="00F97B82" w:rsidRDefault="00C85F76">
      <w:pPr>
        <w:spacing w:line="332" w:lineRule="auto"/>
        <w:rPr>
          <w:rFonts w:asciiTheme="minorEastAsia" w:eastAsiaTheme="minorEastAsia" w:hAnsiTheme="minorEastAsia" w:cs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区位说辞：</w:t>
      </w:r>
    </w:p>
    <w:p w14:paraId="2FDA78AD" w14:textId="77777777" w:rsidR="00F97B82" w:rsidRDefault="00C85F76">
      <w:pPr>
        <w:spacing w:line="332" w:lineRule="auto"/>
        <w:ind w:firstLineChars="200" w:firstLine="422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滨江中梁·鹿城壹号就位于温州市中横渎板块，在惠民路与市府路的交汇处，紧挨横渎河景观带，是温州中央城市正中轴的区域。</w:t>
      </w:r>
    </w:p>
    <w:p w14:paraId="6B5444AF" w14:textId="77777777" w:rsidR="00F97B82" w:rsidRDefault="00C85F76">
      <w:pPr>
        <w:spacing w:line="332" w:lineRule="auto"/>
        <w:ind w:firstLine="495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在本项目的东面是以市政府和人民大会堂为核心的行政办公文化区，俗话说市政府在哪里，城市的中心就在哪里，最保值的房产就在哪里。现在市政府边上的温州大公馆、白鹿城的价格已经在4万+、5万左右了，但是他们的品质只是前一代以真石漆为主的</w:t>
      </w:r>
      <w:r>
        <w:rPr>
          <w:rFonts w:asciiTheme="minorEastAsia" w:eastAsiaTheme="minorEastAsia" w:hAnsiTheme="minorEastAsia" w:cstheme="minorEastAsia"/>
          <w:kern w:val="0"/>
          <w:szCs w:val="21"/>
        </w:rPr>
        <w:t>普通住宅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。而我们是新一代的以铝板为主的，打造新城天际线的新</w:t>
      </w:r>
      <w:r>
        <w:rPr>
          <w:rFonts w:asciiTheme="minorEastAsia" w:eastAsiaTheme="minorEastAsia" w:hAnsiTheme="minorEastAsia" w:cstheme="minorEastAsia"/>
          <w:kern w:val="0"/>
          <w:szCs w:val="21"/>
        </w:rPr>
        <w:t>奢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豪宅</w:t>
      </w:r>
      <w:r>
        <w:rPr>
          <w:rFonts w:asciiTheme="minorEastAsia" w:eastAsiaTheme="minorEastAsia" w:hAnsiTheme="minorEastAsia" w:cstheme="minorEastAsia"/>
          <w:kern w:val="0"/>
          <w:szCs w:val="21"/>
        </w:rPr>
        <w:t>。项目周边还有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鹿城区其他区域</w:t>
      </w:r>
      <w:r>
        <w:rPr>
          <w:rFonts w:asciiTheme="minorEastAsia" w:eastAsiaTheme="minorEastAsia" w:hAnsiTheme="minorEastAsia" w:cstheme="minorEastAsia"/>
          <w:kern w:val="0"/>
          <w:szCs w:val="21"/>
        </w:rPr>
        <w:t>不可复制的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博物馆、科技馆、图书馆、世纪广场、大剧院</w:t>
      </w:r>
      <w:r>
        <w:rPr>
          <w:rFonts w:asciiTheme="minorEastAsia" w:eastAsiaTheme="minorEastAsia" w:hAnsiTheme="minorEastAsia" w:cstheme="minorEastAsia"/>
          <w:kern w:val="0"/>
          <w:szCs w:val="21"/>
        </w:rPr>
        <w:t>等稀缺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文化资源。</w:t>
      </w:r>
    </w:p>
    <w:p w14:paraId="1ADBE47D" w14:textId="77777777" w:rsidR="00F97B82" w:rsidRDefault="00C85F76">
      <w:pPr>
        <w:spacing w:line="332" w:lineRule="auto"/>
        <w:ind w:firstLineChars="200" w:firstLine="420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项目</w:t>
      </w:r>
      <w:r>
        <w:rPr>
          <w:rFonts w:asciiTheme="minorEastAsia" w:eastAsiaTheme="minorEastAsia" w:hAnsiTheme="minorEastAsia" w:cstheme="minorEastAsia"/>
          <w:kern w:val="0"/>
          <w:szCs w:val="21"/>
        </w:rPr>
        <w:t>周边有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时代广场、财富购物中心、恒隆广场</w:t>
      </w:r>
      <w:r>
        <w:rPr>
          <w:rFonts w:asciiTheme="minorEastAsia" w:eastAsiaTheme="minorEastAsia" w:hAnsiTheme="minorEastAsia" w:cstheme="minorEastAsia"/>
          <w:kern w:val="0"/>
          <w:szCs w:val="21"/>
        </w:rPr>
        <w:t>为主的吕浦商圈，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附近</w:t>
      </w:r>
      <w:r>
        <w:rPr>
          <w:rFonts w:asciiTheme="minorEastAsia" w:eastAsiaTheme="minorEastAsia" w:hAnsiTheme="minorEastAsia" w:cstheme="minorEastAsia"/>
          <w:kern w:val="0"/>
          <w:szCs w:val="21"/>
        </w:rPr>
        <w:t>还有万科的印象城，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平时购物逛街很便捷。</w:t>
      </w:r>
      <w:r>
        <w:rPr>
          <w:rFonts w:asciiTheme="minorEastAsia" w:eastAsiaTheme="minorEastAsia" w:hAnsiTheme="minorEastAsia" w:cstheme="minorEastAsia"/>
          <w:kern w:val="0"/>
          <w:szCs w:val="21"/>
        </w:rPr>
        <w:t>在医疗配套方面有温州附二医、</w:t>
      </w:r>
      <w:hyperlink r:id="rId5" w:tgtFrame="http://baike.baidu.com/_blank" w:history="1">
        <w:r>
          <w:rPr>
            <w:rStyle w:val="a3"/>
            <w:rFonts w:asciiTheme="minorEastAsia" w:eastAsiaTheme="minorEastAsia" w:hAnsiTheme="minorEastAsia" w:cstheme="minorEastAsia" w:hint="eastAsia"/>
            <w:color w:val="000000"/>
            <w:szCs w:val="21"/>
            <w:u w:val="none"/>
            <w:shd w:val="clear" w:color="auto" w:fill="FFFFFF"/>
          </w:rPr>
          <w:t>中西医结合</w:t>
        </w:r>
      </w:hyperlink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医院</w:t>
      </w:r>
      <w:r>
        <w:rPr>
          <w:rFonts w:asciiTheme="minorEastAsia" w:eastAsiaTheme="minorEastAsia" w:hAnsiTheme="minorEastAsia" w:cstheme="minorEastAsia"/>
          <w:szCs w:val="21"/>
          <w:shd w:val="clear" w:color="auto" w:fill="FFFFFF"/>
        </w:rPr>
        <w:t>、</w:t>
      </w:r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温州儿童医院</w:t>
      </w:r>
      <w:r>
        <w:rPr>
          <w:rFonts w:asciiTheme="minorEastAsia" w:eastAsiaTheme="minorEastAsia" w:hAnsiTheme="minorEastAsia" w:cstheme="minorEastAsia"/>
          <w:szCs w:val="21"/>
          <w:shd w:val="clear" w:color="auto" w:fill="FFFFFF"/>
        </w:rPr>
        <w:t>为我们</w:t>
      </w:r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保驾护航。同时还依托了中央绿轴公园，串联了绣山公园、世纪广场、三垟湿地，打造了一个家门口的天然氧吧。与吕浦商圈毗邻的大南商圈，是我们温州的老城区，我们项目距离也就10来分钟的车程。可以说住在滨江中梁·鹿城壹号，就目前而言，已经完全可以满足我们的日常生活所需。</w:t>
      </w:r>
    </w:p>
    <w:p w14:paraId="00D94D15" w14:textId="77777777" w:rsidR="00F97B82" w:rsidRDefault="00F97B82">
      <w:pPr>
        <w:spacing w:line="332" w:lineRule="auto"/>
        <w:ind w:firstLineChars="200" w:firstLine="420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</w:p>
    <w:p w14:paraId="2B6EBE8D" w14:textId="77777777" w:rsidR="00F97B82" w:rsidRDefault="00F97B82">
      <w:pPr>
        <w:spacing w:line="332" w:lineRule="auto"/>
        <w:ind w:firstLineChars="200" w:firstLine="420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</w:p>
    <w:p w14:paraId="5290E93C" w14:textId="77777777" w:rsidR="00F97B82" w:rsidRDefault="00C85F76">
      <w:pPr>
        <w:spacing w:line="332" w:lineRule="auto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kern w:val="0"/>
          <w:szCs w:val="21"/>
        </w:rPr>
        <w:lastRenderedPageBreak/>
        <w:t>沙盘说辞：</w:t>
      </w:r>
    </w:p>
    <w:p w14:paraId="1C50891D" w14:textId="77777777" w:rsidR="00F97B82" w:rsidRDefault="00C85F76">
      <w:pPr>
        <w:pStyle w:val="1"/>
        <w:spacing w:line="332" w:lineRule="auto"/>
        <w:ind w:firstLineChars="0" w:firstLine="480"/>
        <w:rPr>
          <w:rFonts w:asciiTheme="minorEastAsia" w:eastAsiaTheme="minorEastAsia" w:hAnsiTheme="minorEastAsia" w:cstheme="minorEastAsia"/>
          <w:color w:val="000000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我们整个地块从横渎河以西到开源路路口，占地面积约92亩，总建筑面积约34万方，沿着横渎河</w:t>
      </w:r>
      <w:r>
        <w:rPr>
          <w:rFonts w:asciiTheme="minorEastAsia" w:eastAsiaTheme="minorEastAsia" w:hAnsiTheme="minorEastAsia" w:cstheme="minorEastAsia"/>
          <w:bCs/>
          <w:color w:val="000000"/>
          <w:kern w:val="0"/>
          <w:szCs w:val="21"/>
        </w:rPr>
        <w:t>的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是绿城项目，西侧靠近开源路为我们鹿城壹号，中间一条景观道路作为区隔，两个项目采用统一的建筑风格。</w:t>
      </w:r>
      <w:r>
        <w:rPr>
          <w:rFonts w:asciiTheme="minorEastAsia" w:eastAsiaTheme="minorEastAsia" w:hAnsiTheme="minorEastAsia" w:cstheme="minorEastAsia"/>
          <w:bCs/>
          <w:color w:val="000000"/>
          <w:kern w:val="0"/>
          <w:szCs w:val="21"/>
        </w:rPr>
        <w:t>还特邀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大象建筑设计有限公司简称（GOA）</w:t>
      </w:r>
      <w:r>
        <w:rPr>
          <w:rFonts w:asciiTheme="minorEastAsia" w:eastAsiaTheme="minorEastAsia" w:hAnsiTheme="minorEastAsia" w:cstheme="minorEastAsia"/>
          <w:bCs/>
          <w:color w:val="000000"/>
          <w:kern w:val="0"/>
          <w:szCs w:val="21"/>
        </w:rPr>
        <w:t>设计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，</w:t>
      </w:r>
      <w:r w:rsidRPr="00C85F76"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它是中国最具实力的建筑设计机构之一，具有国家建筑工程甲级资质，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代表作有北京御园、黄浦湾、还是首个与全球奢华酒店品牌-四季酒店合作的中国建筑设计机构。整个小区的建筑形态及风格强调一贯的精致、典雅，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以现代简约风格为主，建筑主色调以浅冷灰及浅蓝色为主，凸显淡雅，并注重于周边建筑及环境有机融合，住宅的外立面采用公建化立面处理，其中外立面以玻璃、铝板为主，局部以金属格栅等材料元素，基座为石材干挂。建筑排布采用的是开放通透的布局方式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,保证每一户的最大采光的同时,视野也更加开阔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。</w:t>
      </w:r>
    </w:p>
    <w:p w14:paraId="58A8E551" w14:textId="77777777" w:rsidR="00F97B82" w:rsidRDefault="00C85F76">
      <w:pPr>
        <w:spacing w:line="332" w:lineRule="auto"/>
        <w:ind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我们小区景观是由棕榈生态城镇发展有限公司打造的（简称</w:t>
      </w:r>
      <w:r w:rsidRPr="00C85F76"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棕榈设计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），棕榈设计深耕园林行业30年，是迪士尼10年合作商，代表作有</w:t>
      </w:r>
      <w:r w:rsidRPr="009D46F9"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千岛湖湖滨花园别墅、武林壹号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等作品。</w:t>
      </w:r>
      <w:r w:rsidRPr="00C85F76">
        <w:rPr>
          <w:rFonts w:asciiTheme="minorEastAsia" w:eastAsiaTheme="minorEastAsia" w:hAnsiTheme="minorEastAsia" w:cstheme="minorEastAsia"/>
          <w:bCs/>
          <w:color w:val="FF0000"/>
          <w:kern w:val="0"/>
          <w:szCs w:val="21"/>
        </w:rPr>
        <w:t>小区</w:t>
      </w:r>
      <w:r w:rsidRPr="00C85F76">
        <w:rPr>
          <w:rFonts w:asciiTheme="minorEastAsia" w:eastAsiaTheme="minorEastAsia" w:hAnsiTheme="minorEastAsia" w:cstheme="minorEastAsia" w:hint="eastAsia"/>
          <w:bCs/>
          <w:color w:val="FF0000"/>
          <w:kern w:val="0"/>
          <w:szCs w:val="21"/>
        </w:rPr>
        <w:t>采用现代简约风格的造园手法，</w:t>
      </w:r>
      <w:r w:rsidRPr="00C85F76">
        <w:rPr>
          <w:rFonts w:asciiTheme="minorEastAsia" w:eastAsiaTheme="minorEastAsia" w:hAnsiTheme="minorEastAsia" w:cstheme="minorEastAsia"/>
          <w:bCs/>
          <w:color w:val="FF0000"/>
          <w:kern w:val="0"/>
          <w:szCs w:val="21"/>
        </w:rPr>
        <w:t>用七重造景让小区的</w:t>
      </w:r>
      <w:r w:rsidRPr="00C85F76">
        <w:rPr>
          <w:rFonts w:asciiTheme="minorEastAsia" w:eastAsiaTheme="minorEastAsia" w:hAnsiTheme="minorEastAsia" w:cstheme="minorEastAsia" w:hint="eastAsia"/>
          <w:color w:val="FF0000"/>
          <w:szCs w:val="21"/>
        </w:rPr>
        <w:t>景观高低错落</w:t>
      </w:r>
      <w:r w:rsidRPr="00C85F76">
        <w:rPr>
          <w:rFonts w:asciiTheme="minorEastAsia" w:eastAsiaTheme="minorEastAsia" w:hAnsiTheme="minorEastAsia" w:cstheme="minorEastAsia"/>
          <w:color w:val="FF0000"/>
          <w:szCs w:val="21"/>
        </w:rPr>
        <w:t>、</w:t>
      </w:r>
      <w:r w:rsidRPr="00C85F76">
        <w:rPr>
          <w:rFonts w:asciiTheme="minorEastAsia" w:eastAsiaTheme="minorEastAsia" w:hAnsiTheme="minorEastAsia" w:cstheme="minorEastAsia" w:hint="eastAsia"/>
          <w:color w:val="FF0000"/>
          <w:szCs w:val="21"/>
        </w:rPr>
        <w:t>枝繁叶茂</w:t>
      </w:r>
      <w:r>
        <w:rPr>
          <w:rFonts w:asciiTheme="minorEastAsia" w:eastAsiaTheme="minorEastAsia" w:hAnsiTheme="minorEastAsia" w:cstheme="minorEastAsia"/>
          <w:szCs w:val="21"/>
        </w:rPr>
        <w:t>。为了让小区冬季草坪也是绿意盎然，我们会在深秋的时候在</w:t>
      </w:r>
      <w:r>
        <w:rPr>
          <w:rFonts w:asciiTheme="minorEastAsia" w:eastAsiaTheme="minorEastAsia" w:hAnsiTheme="minorEastAsia" w:cstheme="minorEastAsia" w:hint="eastAsia"/>
          <w:szCs w:val="21"/>
        </w:rPr>
        <w:t>马尼拉草皮</w:t>
      </w:r>
      <w:r>
        <w:rPr>
          <w:rFonts w:asciiTheme="minorEastAsia" w:eastAsiaTheme="minorEastAsia" w:hAnsiTheme="minorEastAsia" w:cstheme="minorEastAsia"/>
          <w:szCs w:val="21"/>
        </w:rPr>
        <w:t>里面</w:t>
      </w:r>
      <w:r>
        <w:rPr>
          <w:rFonts w:asciiTheme="minorEastAsia" w:eastAsiaTheme="minorEastAsia" w:hAnsiTheme="minorEastAsia" w:cstheme="minorEastAsia" w:hint="eastAsia"/>
          <w:szCs w:val="21"/>
        </w:rPr>
        <w:t>混播黑麦草</w:t>
      </w:r>
      <w:r>
        <w:rPr>
          <w:rFonts w:asciiTheme="minorEastAsia" w:eastAsiaTheme="minorEastAsia" w:hAnsiTheme="minorEastAsia" w:cstheme="minorEastAsia"/>
          <w:szCs w:val="21"/>
        </w:rPr>
        <w:t>。中心景观区是与</w:t>
      </w:r>
      <w:r>
        <w:rPr>
          <w:rFonts w:asciiTheme="minorEastAsia" w:eastAsiaTheme="minorEastAsia" w:hAnsiTheme="minorEastAsia" w:cstheme="minorEastAsia" w:hint="eastAsia"/>
          <w:szCs w:val="21"/>
        </w:rPr>
        <w:t>杭州武林壹号同款的蓝宝石戏水池，</w:t>
      </w:r>
      <w:r>
        <w:rPr>
          <w:rFonts w:asciiTheme="minorEastAsia" w:eastAsiaTheme="minorEastAsia" w:hAnsiTheme="minorEastAsia" w:cstheme="minorEastAsia"/>
          <w:szCs w:val="21"/>
        </w:rPr>
        <w:t>再将周边的景观石、植物、休息区相结合达到移步换景的效果。</w:t>
      </w:r>
      <w:r>
        <w:rPr>
          <w:rFonts w:asciiTheme="minorEastAsia" w:eastAsiaTheme="minorEastAsia" w:hAnsiTheme="minorEastAsia" w:cstheme="minorEastAsia" w:hint="eastAsia"/>
          <w:bCs/>
          <w:spacing w:val="6"/>
          <w:szCs w:val="21"/>
          <w:shd w:val="clear" w:color="auto" w:fill="FEFEFC"/>
        </w:rPr>
        <w:t>我们在楼栋架空层部分设置了</w:t>
      </w:r>
      <w:r>
        <w:rPr>
          <w:rFonts w:asciiTheme="minorEastAsia" w:eastAsiaTheme="minorEastAsia" w:hAnsiTheme="minorEastAsia" w:cstheme="minorEastAsia"/>
          <w:bCs/>
          <w:spacing w:val="6"/>
          <w:szCs w:val="21"/>
          <w:shd w:val="clear" w:color="auto" w:fill="FEFEFC"/>
        </w:rPr>
        <w:t>全龄段</w:t>
      </w:r>
      <w:r>
        <w:rPr>
          <w:rFonts w:asciiTheme="minorEastAsia" w:eastAsiaTheme="minorEastAsia" w:hAnsiTheme="minorEastAsia" w:cstheme="minorEastAsia" w:hint="eastAsia"/>
          <w:bCs/>
          <w:spacing w:val="6"/>
          <w:szCs w:val="21"/>
          <w:shd w:val="clear" w:color="auto" w:fill="FEFEFC"/>
        </w:rPr>
        <w:t>的</w:t>
      </w:r>
      <w:r>
        <w:rPr>
          <w:rFonts w:asciiTheme="minorEastAsia" w:eastAsiaTheme="minorEastAsia" w:hAnsiTheme="minorEastAsia" w:cstheme="minorEastAsia"/>
          <w:bCs/>
          <w:spacing w:val="6"/>
          <w:szCs w:val="21"/>
          <w:shd w:val="clear" w:color="auto" w:fill="FEFEFC"/>
        </w:rPr>
        <w:t>泛会所</w:t>
      </w:r>
      <w:r>
        <w:rPr>
          <w:rFonts w:asciiTheme="minorEastAsia" w:eastAsiaTheme="minorEastAsia" w:hAnsiTheme="minorEastAsia" w:cstheme="minorEastAsia" w:hint="eastAsia"/>
          <w:bCs/>
          <w:spacing w:val="6"/>
          <w:szCs w:val="21"/>
          <w:shd w:val="clear" w:color="auto" w:fill="FEFEFC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</w:rPr>
        <w:t>包括儿童娱乐区，成人健身区、会客区、休息冥想区等。</w:t>
      </w:r>
      <w:r>
        <w:rPr>
          <w:rFonts w:asciiTheme="minorEastAsia" w:eastAsiaTheme="minorEastAsia" w:hAnsiTheme="minorEastAsia" w:cstheme="minorEastAsia"/>
          <w:szCs w:val="21"/>
        </w:rPr>
        <w:t>尤其</w:t>
      </w:r>
      <w:r>
        <w:rPr>
          <w:rFonts w:asciiTheme="minorEastAsia" w:eastAsiaTheme="minorEastAsia" w:hAnsiTheme="minorEastAsia" w:cstheme="minorEastAsia" w:hint="eastAsia"/>
          <w:szCs w:val="21"/>
        </w:rPr>
        <w:t>在儿童活动区的边上，我们一定会有成人休息座椅，让大人既能在视线范围内照看儿童，又能让儿童独自尽情玩耍。</w:t>
      </w:r>
    </w:p>
    <w:p w14:paraId="62722EB6" w14:textId="77777777" w:rsidR="00F97B82" w:rsidRDefault="00F97B82">
      <w:pPr>
        <w:spacing w:line="332" w:lineRule="auto"/>
        <w:ind w:firstLine="360"/>
        <w:rPr>
          <w:rFonts w:asciiTheme="minorEastAsia" w:eastAsiaTheme="minorEastAsia" w:hAnsiTheme="minorEastAsia" w:cstheme="minorEastAsia"/>
          <w:bCs/>
          <w:spacing w:val="6"/>
          <w:szCs w:val="21"/>
          <w:shd w:val="clear" w:color="auto" w:fill="FEFEFC"/>
        </w:rPr>
      </w:pPr>
    </w:p>
    <w:p w14:paraId="5176F799" w14:textId="77777777" w:rsidR="00F97B82" w:rsidRDefault="00C85F76">
      <w:pPr>
        <w:spacing w:line="332" w:lineRule="auto"/>
        <w:ind w:firstLine="360"/>
        <w:rPr>
          <w:rFonts w:asciiTheme="minorEastAsia" w:eastAsiaTheme="minorEastAsia" w:hAnsiTheme="minorEastAsia" w:cstheme="minorEastAsia"/>
          <w:b/>
          <w:spacing w:val="6"/>
          <w:szCs w:val="21"/>
          <w:shd w:val="clear" w:color="auto" w:fill="FEFEFC"/>
        </w:rPr>
      </w:pPr>
      <w:r>
        <w:rPr>
          <w:rFonts w:asciiTheme="minorEastAsia" w:eastAsiaTheme="minorEastAsia" w:hAnsiTheme="minorEastAsia" w:cstheme="minorEastAsia" w:hint="eastAsia"/>
          <w:b/>
          <w:spacing w:val="6"/>
          <w:szCs w:val="21"/>
          <w:shd w:val="clear" w:color="auto" w:fill="FEFEFC"/>
        </w:rPr>
        <w:t>精装部分：</w:t>
      </w:r>
    </w:p>
    <w:p w14:paraId="5C058F9B" w14:textId="77777777" w:rsidR="00F97B82" w:rsidRDefault="00C85F76">
      <w:pPr>
        <w:spacing w:line="332" w:lineRule="auto"/>
        <w:ind w:firstLine="360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Cs/>
          <w:spacing w:val="6"/>
          <w:szCs w:val="21"/>
          <w:shd w:val="clear" w:color="auto" w:fill="FEFEFC"/>
        </w:rPr>
        <w:t>我们室内设计邀请的是香港著名设计师</w:t>
      </w:r>
      <w:r w:rsidRPr="009D46F9">
        <w:rPr>
          <w:rFonts w:asciiTheme="minorEastAsia" w:eastAsiaTheme="minorEastAsia" w:hAnsiTheme="minorEastAsia" w:cstheme="minorEastAsia" w:hint="eastAsia"/>
          <w:bCs/>
          <w:color w:val="FF0000"/>
          <w:spacing w:val="6"/>
          <w:szCs w:val="21"/>
          <w:shd w:val="clear" w:color="auto" w:fill="FEFEFC"/>
        </w:rPr>
        <w:t>郑仕梁先生</w:t>
      </w:r>
      <w:r>
        <w:rPr>
          <w:rFonts w:asciiTheme="minorEastAsia" w:eastAsiaTheme="minorEastAsia" w:hAnsiTheme="minorEastAsia" w:cstheme="minorEastAsia" w:hint="eastAsia"/>
          <w:bCs/>
          <w:spacing w:val="6"/>
          <w:szCs w:val="21"/>
          <w:shd w:val="clear" w:color="auto" w:fill="FEFEFC"/>
        </w:rPr>
        <w:t>，</w:t>
      </w:r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在从业的20多年，他连一个小开关的用法都会反复推敲。他的代表作有</w:t>
      </w:r>
      <w:r w:rsidRPr="00C85F76">
        <w:rPr>
          <w:rFonts w:asciiTheme="minorEastAsia" w:eastAsiaTheme="minorEastAsia" w:hAnsiTheme="minorEastAsia" w:cstheme="minorEastAsia" w:hint="eastAsia"/>
          <w:color w:val="FF0000"/>
          <w:szCs w:val="21"/>
          <w:shd w:val="clear" w:color="auto" w:fill="FFFFFF"/>
        </w:rPr>
        <w:t>杭州武林壹号、</w:t>
      </w:r>
      <w:r w:rsidRPr="004352FC">
        <w:rPr>
          <w:rFonts w:asciiTheme="minorEastAsia" w:eastAsiaTheme="minorEastAsia" w:hAnsiTheme="minorEastAsia" w:cstheme="minorEastAsia" w:hint="eastAsia"/>
          <w:color w:val="000000" w:themeColor="text1"/>
          <w:szCs w:val="21"/>
          <w:shd w:val="clear" w:color="auto" w:fill="FFFFFF"/>
        </w:rPr>
        <w:t>香港天际万豪酒店</w:t>
      </w:r>
      <w:r w:rsidRPr="00C85F76">
        <w:rPr>
          <w:rFonts w:asciiTheme="minorEastAsia" w:eastAsiaTheme="minorEastAsia" w:hAnsiTheme="minorEastAsia" w:cstheme="minorEastAsia" w:hint="eastAsia"/>
          <w:color w:val="FF0000"/>
          <w:szCs w:val="21"/>
          <w:shd w:val="clear" w:color="auto" w:fill="FFFFFF"/>
        </w:rPr>
        <w:t>、上海汤臣高尔夫别墅等</w:t>
      </w:r>
      <w:r>
        <w:rPr>
          <w:rFonts w:asciiTheme="minorEastAsia" w:eastAsiaTheme="minorEastAsia" w:hAnsiTheme="minorEastAsia" w:cstheme="minorEastAsia" w:hint="eastAsia"/>
          <w:szCs w:val="21"/>
          <w:shd w:val="clear" w:color="auto" w:fill="FFFFFF"/>
        </w:rPr>
        <w:t>豪宅作品。</w:t>
      </w:r>
    </w:p>
    <w:p w14:paraId="5C632425" w14:textId="77777777" w:rsidR="00F97B82" w:rsidRDefault="00C85F76">
      <w:pPr>
        <w:spacing w:line="332" w:lineRule="auto"/>
        <w:ind w:firstLineChars="200" w:firstLine="420"/>
        <w:jc w:val="left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鹿城壹号是按照滨江A系列标准进行打造的。我们选用了各领域的世界顶级品牌，他们包含：摩恩水槽、西门子厨具、汉斯格雅的龙头、toto马桶、唯宝台盆、松下暖风机、耶鲁指纹锁、3M净水器</w:t>
      </w:r>
      <w:r>
        <w:rPr>
          <w:rFonts w:asciiTheme="minorEastAsia" w:eastAsiaTheme="minorEastAsia" w:hAnsiTheme="minorEastAsia" w:cstheme="minorEastAsia"/>
          <w:szCs w:val="21"/>
        </w:rPr>
        <w:t>等</w:t>
      </w:r>
      <w:r>
        <w:rPr>
          <w:rFonts w:asciiTheme="minorEastAsia" w:eastAsiaTheme="minorEastAsia" w:hAnsiTheme="minorEastAsia" w:cstheme="minorEastAsia" w:hint="eastAsia"/>
          <w:szCs w:val="21"/>
        </w:rPr>
        <w:t>。滨江有句话叫，室外当作室内做，室内当作机械做</w:t>
      </w:r>
      <w:r>
        <w:rPr>
          <w:rFonts w:asciiTheme="minorEastAsia" w:eastAsiaTheme="minorEastAsia" w:hAnsiTheme="minorEastAsia" w:cstheme="minorEastAsia"/>
          <w:szCs w:val="21"/>
        </w:rPr>
        <w:t>，更是</w:t>
      </w:r>
      <w:r>
        <w:rPr>
          <w:rFonts w:asciiTheme="minorEastAsia" w:eastAsiaTheme="minorEastAsia" w:hAnsiTheme="minorEastAsia" w:cstheme="minorEastAsia" w:hint="eastAsia"/>
          <w:szCs w:val="21"/>
        </w:rPr>
        <w:t>在交房前我们工程上对屋面进行养水，和对铝合金门窗进行严酷的淋水试验。</w:t>
      </w:r>
    </w:p>
    <w:p w14:paraId="626E7C6D" w14:textId="77777777" w:rsidR="00F97B82" w:rsidRDefault="00F97B82">
      <w:pPr>
        <w:spacing w:line="332" w:lineRule="auto"/>
        <w:rPr>
          <w:rFonts w:asciiTheme="minorEastAsia" w:eastAsiaTheme="minorEastAsia" w:hAnsiTheme="minorEastAsia" w:cstheme="minorEastAsia"/>
          <w:szCs w:val="21"/>
          <w:shd w:val="clear" w:color="auto" w:fill="FFFFFF"/>
        </w:rPr>
      </w:pPr>
    </w:p>
    <w:p w14:paraId="43A84B66" w14:textId="77777777" w:rsidR="00F97B82" w:rsidRDefault="00C85F76">
      <w:pPr>
        <w:spacing w:line="332" w:lineRule="auto"/>
        <w:rPr>
          <w:rFonts w:asciiTheme="minorEastAsia" w:eastAsiaTheme="minorEastAsia" w:hAnsiTheme="minorEastAsia" w:cstheme="minorEastAsia"/>
          <w:b/>
          <w:bCs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  <w:shd w:val="clear" w:color="auto" w:fill="FFFFFF"/>
        </w:rPr>
        <w:t>总结：</w:t>
      </w:r>
    </w:p>
    <w:p w14:paraId="2A614DD1" w14:textId="77777777" w:rsidR="00F97B82" w:rsidRDefault="00C85F76">
      <w:pPr>
        <w:pStyle w:val="1"/>
        <w:spacing w:line="332" w:lineRule="auto"/>
        <w:ind w:firstLineChars="0" w:firstLine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我们鹿城壹号由杭州的豪宅专家滨江集团、最懂温州人居的中梁地产、初心不负的郑仕梁室内设计大师、</w:t>
      </w:r>
      <w:r>
        <w:rPr>
          <w:rFonts w:asciiTheme="minorEastAsia" w:eastAsiaTheme="minorEastAsia" w:hAnsiTheme="minorEastAsia" w:cstheme="minorEastAsia" w:hint="eastAsia"/>
          <w:bCs/>
          <w:color w:val="000000"/>
          <w:kern w:val="0"/>
          <w:szCs w:val="21"/>
        </w:rPr>
        <w:t>中国最具实力的建筑设计机构之一的GOA，和深耕园林行业30年的棕榈股份</w:t>
      </w:r>
      <w:r>
        <w:rPr>
          <w:rFonts w:asciiTheme="minorEastAsia" w:eastAsiaTheme="minorEastAsia" w:hAnsiTheme="minorEastAsia" w:cstheme="minorEastAsia" w:hint="eastAsia"/>
          <w:color w:val="000000"/>
          <w:kern w:val="0"/>
          <w:szCs w:val="21"/>
        </w:rPr>
        <w:t>等顶级的相关单位强强联袂，在温州打造最考究的高端人居生活豪宅。</w:t>
      </w:r>
    </w:p>
    <w:sectPr w:rsidR="00F97B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D1"/>
    <w:rsid w:val="9BCB2511"/>
    <w:rsid w:val="BEDCD6A0"/>
    <w:rsid w:val="DDBFAB4F"/>
    <w:rsid w:val="DF36D59B"/>
    <w:rsid w:val="F7EFD0F2"/>
    <w:rsid w:val="F8DECC39"/>
    <w:rsid w:val="F92F5683"/>
    <w:rsid w:val="FA9E2505"/>
    <w:rsid w:val="FAFFCD41"/>
    <w:rsid w:val="FE477668"/>
    <w:rsid w:val="FEFD6972"/>
    <w:rsid w:val="FFFE1B1F"/>
    <w:rsid w:val="00040AC4"/>
    <w:rsid w:val="00061DE1"/>
    <w:rsid w:val="001174CA"/>
    <w:rsid w:val="00262F61"/>
    <w:rsid w:val="00295615"/>
    <w:rsid w:val="00404357"/>
    <w:rsid w:val="004352FC"/>
    <w:rsid w:val="005E041A"/>
    <w:rsid w:val="005E5382"/>
    <w:rsid w:val="00776235"/>
    <w:rsid w:val="007E3563"/>
    <w:rsid w:val="008E5C43"/>
    <w:rsid w:val="009027D8"/>
    <w:rsid w:val="0097633D"/>
    <w:rsid w:val="009D46F9"/>
    <w:rsid w:val="009E6D7B"/>
    <w:rsid w:val="00BB6FD1"/>
    <w:rsid w:val="00C6065D"/>
    <w:rsid w:val="00C67C1E"/>
    <w:rsid w:val="00C85F76"/>
    <w:rsid w:val="00E006ED"/>
    <w:rsid w:val="00EE32C2"/>
    <w:rsid w:val="00F20F9C"/>
    <w:rsid w:val="00F358C8"/>
    <w:rsid w:val="00F97B82"/>
    <w:rsid w:val="0FFF01F7"/>
    <w:rsid w:val="173ED05F"/>
    <w:rsid w:val="37DF6E5B"/>
    <w:rsid w:val="3F6E22A7"/>
    <w:rsid w:val="5FDE8929"/>
    <w:rsid w:val="6E5F0E80"/>
    <w:rsid w:val="6F5FED39"/>
    <w:rsid w:val="7175731A"/>
    <w:rsid w:val="75BAC74C"/>
    <w:rsid w:val="7C9D7E2B"/>
    <w:rsid w:val="7CCF026D"/>
    <w:rsid w:val="7EE123E0"/>
    <w:rsid w:val="7FED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B49FFB"/>
  <w14:defaultImageDpi w14:val="300"/>
  <w15:docId w15:val="{EA3C4012-5482-4165-8223-6C72F92A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rFonts w:cs="Times New Roman"/>
      <w:color w:val="0000FF"/>
      <w:u w:val="single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ike.baidu.com/view/3547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>hy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娉婷 陈</dc:creator>
  <cp:lastModifiedBy>COSMOS</cp:lastModifiedBy>
  <cp:revision>2</cp:revision>
  <dcterms:created xsi:type="dcterms:W3CDTF">2020-10-24T06:10:00Z</dcterms:created>
  <dcterms:modified xsi:type="dcterms:W3CDTF">2020-10-24T06:10:00Z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